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80" w:after="280"/>
        <w:rPr/>
      </w:pPr>
      <w:r>
        <w:rPr>
          <w:rStyle w:val="Strong"/>
          <w:rFonts w:cs="Times New Roman" w:ascii="EuclidCircularB-Medium;Helvetica;Arial;sans-serif" w:hAnsi="EuclidCircularB-Medium;Helvetica;Arial;sans-serif"/>
          <w:b/>
          <w:bCs/>
          <w:i w:val="false"/>
          <w:caps w:val="false"/>
          <w:smallCaps w:val="false"/>
          <w:color w:val="353535"/>
          <w:spacing w:val="0"/>
          <w:sz w:val="24"/>
        </w:rPr>
        <w:t xml:space="preserve">               </w:t>
      </w:r>
      <w:r>
        <w:rPr>
          <w:rStyle w:val="Strong"/>
          <w:rFonts w:cs="Times New Roman" w:ascii="EuclidCircularB-Medium;Helvetica;Arial;sans-serif" w:hAnsi="EuclidCircularB-Medium;Helvetica;Arial;sans-serif"/>
          <w:b/>
          <w:bCs/>
          <w:i w:val="false"/>
          <w:caps w:val="false"/>
          <w:smallCaps w:val="false"/>
          <w:color w:val="353535"/>
          <w:spacing w:val="0"/>
          <w:sz w:val="24"/>
          <w:szCs w:val="28"/>
        </w:rPr>
        <w:t xml:space="preserve">   </w:t>
      </w:r>
      <w:r>
        <w:rPr>
          <w:rStyle w:val="Strong"/>
          <w:rFonts w:cs="Times New Roman" w:ascii="Times New Roman" w:hAnsi="Times New Roman"/>
          <w:b/>
          <w:bCs/>
          <w:i w:val="false"/>
          <w:caps w:val="false"/>
          <w:smallCaps w:val="false"/>
          <w:color w:val="353535"/>
          <w:spacing w:val="0"/>
          <w:sz w:val="28"/>
          <w:szCs w:val="28"/>
        </w:rPr>
        <w:t>В Златоусте идет борьба с неформальной занятостью</w:t>
      </w:r>
    </w:p>
    <w:p>
      <w:pPr>
        <w:pStyle w:val="Normal"/>
        <w:rPr/>
      </w:pPr>
      <w:r>
        <w:rPr>
          <w:rStyle w:val="Strong"/>
          <w:rFonts w:cs="Times New Roman"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A0A0A"/>
          <w:spacing w:val="0"/>
          <w:sz w:val="28"/>
          <w:szCs w:val="28"/>
        </w:rPr>
        <w:t>На территории Златоустовского городского округа применяются различные методы снижения неформальной занятости, включая проверки контрольно-надзорных органов и информационно-разъяснительную работу с работодателями и работниками.</w:t>
      </w:r>
    </w:p>
    <w:p>
      <w:pPr>
        <w:pStyle w:val="BodyText"/>
        <w:widowControl/>
        <w:pBdr/>
        <w:spacing w:before="0" w:after="0"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</w:rPr>
        <w:t>Центр занятости населения призывает работодателей Златоуста соблюдать законодательство РФ.</w:t>
      </w:r>
    </w:p>
    <w:p>
      <w:pPr>
        <w:pStyle w:val="BodyText"/>
        <w:widowControl/>
        <w:pBdr/>
        <w:spacing w:before="0" w:after="0"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</w:rPr>
        <w:t>Граждане могут обращаться по вопросам использования нелегальной рабочей силы, несвоевременной выплаты заработной платы и использования «серых» схем оплаты труда по телефонам центра занятости населения города Златоуста: 8 (3513) 62-25-87, 62-21-56, электронная почта zlt@szn74.ru или главного управления по труду и занятости населения Челябинской области 8-800-444-80-800 (звонок бесплатный).</w:t>
      </w:r>
    </w:p>
    <w:p>
      <w:pPr>
        <w:pStyle w:val="BodyText"/>
        <w:widowControl/>
        <w:pBdr/>
        <w:spacing w:before="0" w:after="0"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#ЦентрзанятостинаселениягЗлатоуста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#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Неформальнаязанятость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Фото взято из сети интернет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BodyText"/>
        <w:spacing w:lineRule="auto" w:line="240"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0" w:after="210"/>
        <w:ind w:hanging="0" w:left="0" w:right="0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59070" cy="396938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070" cy="396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EuclidCircularB-Medium">
    <w:altName w:val="Helvetica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12c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265726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fe4ab5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e4ab5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sid w:val="00265726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684017"/>
    <w:rPr>
      <w:b/>
      <w:bCs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semiHidden/>
    <w:unhideWhenUsed/>
    <w:qFormat/>
    <w:rsid w:val="00fe4ab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e4ab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7f5e"/>
    <w:pPr>
      <w:spacing w:before="0" w:after="20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LibreOffice/24.8.5.2$Linux_X86_64 LibreOffice_project/480$Build-2</Application>
  <AppVersion>15.0000</AppVersion>
  <Pages>1</Pages>
  <Words>91</Words>
  <Characters>755</Characters>
  <CharactersWithSpaces>880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2025-10-21T08:57:00Z</dcterms:created>
  <dc:creator>ZLT2023</dc:creator>
  <dc:description/>
  <dc:language>ru-RU</dc:language>
  <cp:lastModifiedBy/>
  <dcterms:modified xsi:type="dcterms:W3CDTF">2026-02-12T10:43:52Z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